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D1B" w:rsidRDefault="00F0255D">
      <w:pPr>
        <w:rPr>
          <w:noProof/>
        </w:rPr>
      </w:pPr>
      <w:bookmarkStart w:id="0" w:name="_GoBack"/>
      <w:bookmarkEnd w:id="0"/>
      <w:r>
        <w:rPr>
          <w:noProof/>
        </w:rPr>
        <w:t xml:space="preserve"> 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55911" w:rsidRPr="0071675F" w:rsidTr="008D2F6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55911" w:rsidRPr="006535BA" w:rsidRDefault="00D55911" w:rsidP="008D2F6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6B2691A5" wp14:editId="41AE444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5911" w:rsidRPr="006535BA" w:rsidRDefault="00D55911" w:rsidP="008D2F65">
            <w:pPr>
              <w:jc w:val="center"/>
              <w:rPr>
                <w:color w:val="000000"/>
                <w:lang w:val="en-US"/>
              </w:rPr>
            </w:pPr>
          </w:p>
          <w:p w:rsidR="00D55911" w:rsidRPr="009E7953" w:rsidRDefault="00D55911" w:rsidP="008D2F65">
            <w:pPr>
              <w:pStyle w:val="5"/>
            </w:pPr>
          </w:p>
          <w:p w:rsidR="00D55911" w:rsidRPr="006535BA" w:rsidRDefault="00D55911" w:rsidP="008D2F65">
            <w:pPr>
              <w:jc w:val="center"/>
              <w:rPr>
                <w:lang w:val="en-US"/>
              </w:rPr>
            </w:pPr>
          </w:p>
          <w:p w:rsidR="00D55911" w:rsidRPr="006535BA" w:rsidRDefault="00D55911" w:rsidP="008D2F65">
            <w:pPr>
              <w:jc w:val="center"/>
              <w:rPr>
                <w:lang w:val="en-US"/>
              </w:rPr>
            </w:pPr>
          </w:p>
          <w:p w:rsidR="00D55911" w:rsidRPr="00103446" w:rsidRDefault="00D55911" w:rsidP="008D2F65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55911" w:rsidRPr="00103446" w:rsidRDefault="00D55911" w:rsidP="008D2F65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55911" w:rsidRPr="00103446" w:rsidRDefault="00D55911" w:rsidP="008D2F65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55911" w:rsidRPr="007D0EA4" w:rsidRDefault="00D55911" w:rsidP="008D2F6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B17124">
              <w:rPr>
                <w:b/>
                <w:sz w:val="16"/>
                <w:szCs w:val="16"/>
                <w:lang w:val="en-US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55911" w:rsidRPr="00103446" w:rsidRDefault="00D55911" w:rsidP="008D2F65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55911" w:rsidRPr="00103446" w:rsidRDefault="00D55911" w:rsidP="008D2F65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55911" w:rsidRPr="00103446" w:rsidRDefault="00D55911" w:rsidP="008D2F65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55911" w:rsidRPr="00103446" w:rsidRDefault="00121EA0" w:rsidP="008D2F65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D55911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55911" w:rsidRPr="008B2B67" w:rsidRDefault="00121EA0" w:rsidP="008D2F65">
            <w:pPr>
              <w:jc w:val="center"/>
              <w:rPr>
                <w:b/>
                <w:color w:val="000000"/>
                <w:lang w:val="tr-TR"/>
              </w:rPr>
            </w:pPr>
            <w:hyperlink r:id="rId9" w:history="1">
              <w:r w:rsidR="00D55911" w:rsidRPr="009E5A11">
                <w:rPr>
                  <w:rStyle w:val="a3"/>
                  <w:b/>
                  <w:sz w:val="20"/>
                  <w:szCs w:val="20"/>
                  <w:lang w:val="tr-TR" w:eastAsia="en-US"/>
                </w:rPr>
                <w:t>primaria.ceadir-lunga@apl.gov.md</w:t>
              </w:r>
            </w:hyperlink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55911" w:rsidRPr="008B2B67" w:rsidRDefault="00D55911" w:rsidP="008D2F6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681F8E41" wp14:editId="1DA12F2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5911" w:rsidRPr="008B2B67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8B2B67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607A99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607A99" w:rsidRDefault="00D55911" w:rsidP="008D2F65">
            <w:pPr>
              <w:jc w:val="center"/>
              <w:rPr>
                <w:color w:val="000000"/>
                <w:lang w:val="tr-TR"/>
              </w:rPr>
            </w:pPr>
          </w:p>
          <w:p w:rsidR="00D55911" w:rsidRPr="00103446" w:rsidRDefault="00D55911" w:rsidP="008D2F65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55911" w:rsidRPr="00103446" w:rsidRDefault="00D55911" w:rsidP="008D2F6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55911" w:rsidRPr="00103446" w:rsidRDefault="00D55911" w:rsidP="008D2F6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55911" w:rsidRPr="00103446" w:rsidRDefault="00D55911" w:rsidP="008D2F65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55911" w:rsidRPr="00103446" w:rsidRDefault="00D55911" w:rsidP="008D2F65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55911" w:rsidRPr="00FF2AC2" w:rsidRDefault="00D55911" w:rsidP="008D2F65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55911" w:rsidRDefault="00D55911" w:rsidP="00D55911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Решение</w:t>
      </w:r>
    </w:p>
    <w:p w:rsidR="00D55911" w:rsidRPr="00DB6327" w:rsidRDefault="0063496D" w:rsidP="00D55911">
      <w:pPr>
        <w:jc w:val="center"/>
        <w:rPr>
          <w:b/>
          <w:lang w:eastAsia="ar-SA"/>
        </w:rPr>
      </w:pPr>
      <w:r>
        <w:rPr>
          <w:b/>
        </w:rPr>
        <w:t xml:space="preserve"> </w:t>
      </w:r>
      <w:r w:rsidR="00F0255D">
        <w:rPr>
          <w:b/>
        </w:rPr>
        <w:t>04</w:t>
      </w:r>
      <w:r>
        <w:rPr>
          <w:b/>
        </w:rPr>
        <w:t>.0</w:t>
      </w:r>
      <w:r w:rsidR="00F0255D">
        <w:rPr>
          <w:b/>
        </w:rPr>
        <w:t>6</w:t>
      </w:r>
      <w:r w:rsidR="00D55911">
        <w:rPr>
          <w:b/>
        </w:rPr>
        <w:t>.</w:t>
      </w:r>
      <w:r w:rsidR="00D55911">
        <w:rPr>
          <w:b/>
          <w:lang w:val="tr-TR"/>
        </w:rPr>
        <w:t>202</w:t>
      </w:r>
      <w:r w:rsidR="00D55911">
        <w:rPr>
          <w:b/>
        </w:rPr>
        <w:t>6</w:t>
      </w:r>
      <w:r w:rsidR="00D55911">
        <w:rPr>
          <w:b/>
          <w:lang w:val="tr-TR"/>
        </w:rPr>
        <w:t xml:space="preserve">г.                                                                                             № </w:t>
      </w:r>
      <w:r w:rsidR="00D77E7A">
        <w:rPr>
          <w:b/>
        </w:rPr>
        <w:t>5</w:t>
      </w:r>
      <w:r>
        <w:rPr>
          <w:b/>
        </w:rPr>
        <w:t>/</w:t>
      </w:r>
      <w:r w:rsidR="00F74A3B">
        <w:rPr>
          <w:b/>
        </w:rPr>
        <w:t>6</w:t>
      </w:r>
    </w:p>
    <w:p w:rsidR="00D55911" w:rsidRDefault="00D55911" w:rsidP="00D55911">
      <w:pPr>
        <w:jc w:val="center"/>
        <w:rPr>
          <w:b/>
        </w:rPr>
      </w:pPr>
      <w:r>
        <w:rPr>
          <w:b/>
        </w:rPr>
        <w:t>мун. Чадыр-Лунга</w:t>
      </w:r>
    </w:p>
    <w:p w:rsidR="00AF124B" w:rsidRDefault="00AF124B" w:rsidP="00D55911">
      <w:pPr>
        <w:jc w:val="center"/>
      </w:pPr>
    </w:p>
    <w:p w:rsidR="00D55911" w:rsidRDefault="00D55911" w:rsidP="00D5591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D55911">
        <w:rPr>
          <w:rStyle w:val="a9"/>
          <w:rFonts w:ascii="Times New Roman" w:hAnsi="Times New Roman" w:cs="Times New Roman"/>
          <w:iCs/>
          <w:color w:val="444444"/>
          <w:sz w:val="24"/>
          <w:szCs w:val="24"/>
          <w:shd w:val="clear" w:color="auto" w:fill="FFFFFF"/>
        </w:rPr>
        <w:t>«О внесении изменений в Генеральный градостроительный план мун. Чадыр-Лунга».</w:t>
      </w:r>
      <w:r w:rsidRPr="00607A99">
        <w:rPr>
          <w:rFonts w:ascii="Times New Roman" w:hAnsi="Times New Roman" w:cs="Times New Roman"/>
          <w:sz w:val="24"/>
          <w:szCs w:val="24"/>
        </w:rPr>
        <w:tab/>
      </w:r>
    </w:p>
    <w:p w:rsidR="00337F75" w:rsidRDefault="00337F75" w:rsidP="00D5591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D55911" w:rsidRPr="00613201" w:rsidRDefault="00D55911" w:rsidP="00D55911">
      <w:pPr>
        <w:pStyle w:val="HTML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Рассмотрев результаты публичных </w:t>
      </w:r>
      <w:r w:rsidR="00417B21">
        <w:rPr>
          <w:rFonts w:ascii="Times New Roman" w:eastAsia="SimSun" w:hAnsi="Times New Roman" w:cs="Times New Roman"/>
          <w:sz w:val="24"/>
          <w:szCs w:val="24"/>
          <w:lang w:eastAsia="zh-CN"/>
        </w:rPr>
        <w:t>консультац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>ий по проекту решения «О внесении изменений в Генераль</w:t>
      </w:r>
      <w:r w:rsidR="00347EA3">
        <w:rPr>
          <w:rFonts w:ascii="Times New Roman" w:eastAsia="SimSun" w:hAnsi="Times New Roman" w:cs="Times New Roman"/>
          <w:sz w:val="24"/>
          <w:szCs w:val="24"/>
          <w:lang w:eastAsia="zh-CN"/>
        </w:rPr>
        <w:t>ный градостроительный план мун.</w:t>
      </w:r>
      <w:r w:rsidR="00417B21">
        <w:rPr>
          <w:rFonts w:ascii="Times New Roman" w:eastAsia="SimSun" w:hAnsi="Times New Roman" w:cs="Times New Roman"/>
          <w:sz w:val="24"/>
          <w:szCs w:val="24"/>
          <w:lang w:eastAsia="zh-CN"/>
        </w:rPr>
        <w:t>Чадыр-Лунга»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17B2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 учитывая необходимость проведения </w:t>
      </w:r>
      <w:r w:rsidR="00417B2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публичных </w:t>
      </w:r>
      <w:r w:rsidR="00417B21">
        <w:rPr>
          <w:rFonts w:ascii="Times New Roman" w:eastAsia="SimSun" w:hAnsi="Times New Roman" w:cs="Times New Roman"/>
          <w:sz w:val="24"/>
          <w:szCs w:val="24"/>
          <w:lang w:eastAsia="zh-CN"/>
        </w:rPr>
        <w:t>консультац</w:t>
      </w:r>
      <w:r w:rsidR="00417B2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>ий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391DD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изучив пре</w:t>
      </w:r>
      <w:r w:rsidR="00417B21">
        <w:rPr>
          <w:rFonts w:ascii="Times New Roman" w:eastAsia="SimSun" w:hAnsi="Times New Roman" w:cs="Times New Roman"/>
          <w:sz w:val="24"/>
          <w:szCs w:val="24"/>
          <w:lang w:eastAsia="zh-CN"/>
        </w:rPr>
        <w:t>дставленные материалы</w:t>
      </w:r>
      <w:r w:rsidR="00391DD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заключения,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руководствуясь</w:t>
      </w:r>
      <w:r w:rsidR="004A3D4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решениями</w:t>
      </w:r>
      <w:r w:rsidR="004A3D4B" w:rsidRPr="004A3D4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A3D4B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>Чадыр-Лунгского</w:t>
      </w:r>
      <w:r w:rsidR="004A3D4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муниципального </w:t>
      </w:r>
      <w:r w:rsidR="001D5DFD">
        <w:rPr>
          <w:rFonts w:ascii="Times New Roman" w:eastAsia="SimSun" w:hAnsi="Times New Roman" w:cs="Times New Roman"/>
          <w:sz w:val="24"/>
          <w:szCs w:val="24"/>
          <w:lang w:eastAsia="zh-CN"/>
        </w:rPr>
        <w:t>совета</w:t>
      </w:r>
      <w:r w:rsidR="004A3D4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4A3D4B" w:rsidRPr="00C76855">
        <w:rPr>
          <w:rFonts w:ascii="Times New Roman" w:eastAsia="SimSun" w:hAnsi="Times New Roman" w:cs="Times New Roman"/>
          <w:sz w:val="24"/>
          <w:szCs w:val="24"/>
          <w:lang w:eastAsia="zh-CN"/>
        </w:rPr>
        <w:t>№</w:t>
      </w:r>
      <w:r w:rsidR="00C76855" w:rsidRPr="00C76855">
        <w:rPr>
          <w:rFonts w:ascii="Times New Roman" w:eastAsia="SimSun" w:hAnsi="Times New Roman" w:cs="Times New Roman"/>
          <w:sz w:val="24"/>
          <w:szCs w:val="24"/>
          <w:lang w:eastAsia="zh-CN"/>
        </w:rPr>
        <w:t>18/15 от 20.12.2023г.</w:t>
      </w:r>
      <w:r w:rsidR="00391DD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C76855" w:rsidRPr="00C76855">
        <w:rPr>
          <w:rFonts w:ascii="Times New Roman" w:eastAsia="SimSun" w:hAnsi="Times New Roman" w:cs="Times New Roman"/>
          <w:sz w:val="24"/>
          <w:szCs w:val="24"/>
          <w:lang w:eastAsia="zh-CN"/>
        </w:rPr>
        <w:t>и №8/23 от 22.07.2025г.</w:t>
      </w:r>
      <w:r w:rsidR="00174007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положениями ч. (1) и ч. (2) ст. 46 Градостроительн</w:t>
      </w:r>
      <w:r w:rsidR="00613201">
        <w:rPr>
          <w:rFonts w:ascii="Times New Roman" w:eastAsia="SimSun" w:hAnsi="Times New Roman" w:cs="Times New Roman"/>
          <w:sz w:val="24"/>
          <w:szCs w:val="24"/>
          <w:lang w:eastAsia="zh-CN"/>
        </w:rPr>
        <w:t>ого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строитель</w:t>
      </w:r>
      <w:r w:rsid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ного 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>кодекс</w:t>
      </w:r>
      <w:r w:rsidR="00613201">
        <w:rPr>
          <w:rFonts w:ascii="Times New Roman" w:eastAsia="SimSun" w:hAnsi="Times New Roman" w:cs="Times New Roman"/>
          <w:sz w:val="24"/>
          <w:szCs w:val="24"/>
          <w:lang w:eastAsia="zh-CN"/>
        </w:rPr>
        <w:t>а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Республики Молдова № 434/2023, ст. 3 ч. (1), ст. 8 ч. (2) и (3), ст. 14 ч. (2) п. o) и z¹)</w:t>
      </w:r>
      <w:r w:rsidR="00391DDF" w:rsidRPr="00391DD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91DDF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Закон Республики Молдова № 436/2006 </w:t>
      </w:r>
      <w:r w:rsidR="00391DDF">
        <w:rPr>
          <w:rFonts w:ascii="Times New Roman" w:eastAsia="SimSun" w:hAnsi="Times New Roman" w:cs="Times New Roman"/>
          <w:sz w:val="24"/>
          <w:szCs w:val="24"/>
          <w:lang w:eastAsia="zh-CN"/>
        </w:rPr>
        <w:t>«О</w:t>
      </w:r>
      <w:r w:rsidR="00391DDF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местном публичном управлении</w:t>
      </w:r>
      <w:r w:rsidR="00391DDF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A8154F" w:rsidRPr="00A8154F">
        <w:t xml:space="preserve"> </w:t>
      </w:r>
      <w:r w:rsidR="00A8154F" w:rsidRPr="00A8154F">
        <w:rPr>
          <w:rFonts w:ascii="Times New Roman" w:eastAsia="SimSun" w:hAnsi="Times New Roman" w:cs="Times New Roman"/>
          <w:sz w:val="24"/>
          <w:szCs w:val="24"/>
          <w:lang w:eastAsia="zh-CN"/>
        </w:rPr>
        <w:t>ст.16, п.а) ч.1 ст.17 п.d) ч.(5) ст. 21 Закона РМ № 29 от 05.04.2018 г.«О разграничении публичной собственности», ч.(1) ст. 152 Закона РМ № 1543-XIII  от  25.02.1998 г. «О кадастре недвижимого имущества»</w:t>
      </w:r>
      <w:r w:rsidR="00A8154F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02665C" w:rsidRPr="0002665C">
        <w:rPr>
          <w:rFonts w:ascii="Times New Roman" w:eastAsia="SimSun" w:hAnsi="Times New Roman" w:cs="Times New Roman"/>
          <w:sz w:val="24"/>
          <w:szCs w:val="24"/>
          <w:lang w:eastAsia="zh-CN"/>
        </w:rPr>
        <w:t>Приказа Национального агентства по мелиорации земель №21  от  03.04.2025г. «Об утверждении Классификатора земель по категориям назначения и использования»</w:t>
      </w:r>
      <w:r w:rsidR="0002665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="00613201" w:rsidRPr="00613201">
        <w:rPr>
          <w:rFonts w:ascii="Times New Roman" w:eastAsia="SimSun" w:hAnsi="Times New Roman" w:cs="Times New Roman"/>
          <w:sz w:val="24"/>
          <w:szCs w:val="24"/>
          <w:lang w:eastAsia="zh-CN"/>
        </w:rPr>
        <w:t>Постановлением Правительства Республики Молдова № 967/2016 «О механизме публичных консультаций с гражданским обществом в процессе принятия решений», а также п. 7 и п. 71.4 Устава (Статута) мун. Чадыр-Лунга, утверждённого Решением Чадыр-Лунгского городского совета № X/9 от 01.03.2016 г.,</w:t>
      </w:r>
    </w:p>
    <w:p w:rsidR="0063496D" w:rsidRPr="00613201" w:rsidRDefault="0063496D" w:rsidP="00D55911">
      <w:pPr>
        <w:widowControl w:val="0"/>
        <w:autoSpaceDE w:val="0"/>
        <w:autoSpaceDN w:val="0"/>
        <w:adjustRightInd w:val="0"/>
        <w:jc w:val="center"/>
        <w:rPr>
          <w:rFonts w:eastAsia="SimSun"/>
          <w:lang w:eastAsia="zh-CN"/>
        </w:rPr>
      </w:pPr>
    </w:p>
    <w:p w:rsidR="00D55911" w:rsidRDefault="00D55911" w:rsidP="00D55911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D55911" w:rsidRDefault="00D55911" w:rsidP="00D5591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1"/>
      <w:bookmarkEnd w:id="2"/>
    </w:p>
    <w:p w:rsidR="005F2A95" w:rsidRDefault="005F2A95" w:rsidP="005F2A95">
      <w:pPr>
        <w:rPr>
          <w:noProof/>
        </w:rPr>
      </w:pPr>
    </w:p>
    <w:p w:rsidR="007D7324" w:rsidRPr="00C85A7A" w:rsidRDefault="007D7324" w:rsidP="00864884">
      <w:pPr>
        <w:pStyle w:val="HTML"/>
        <w:numPr>
          <w:ilvl w:val="0"/>
          <w:numId w:val="13"/>
        </w:numPr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7D7324">
        <w:rPr>
          <w:rFonts w:ascii="Times New Roman" w:eastAsia="SimSun" w:hAnsi="Times New Roman" w:cs="Times New Roman"/>
          <w:sz w:val="24"/>
          <w:szCs w:val="24"/>
          <w:lang w:eastAsia="zh-CN"/>
        </w:rPr>
        <w:t>Внести изменения в Генеральный градостроительный план мун. Чадыр-Лунга, утверждённый Решением Чадыр-Лунгского городского совета № VI/3 от 15.12.2015 г., а именно:</w:t>
      </w:r>
    </w:p>
    <w:p w:rsidR="00586689" w:rsidRPr="00F352ED" w:rsidRDefault="00586689" w:rsidP="00C712D0">
      <w:pPr>
        <w:spacing w:before="100" w:beforeAutospacing="1" w:after="100" w:afterAutospacing="1"/>
        <w:jc w:val="both"/>
      </w:pPr>
      <w:r>
        <w:t xml:space="preserve">1.1 </w:t>
      </w:r>
      <w:r w:rsidRPr="00C712D0">
        <w:rPr>
          <w:b/>
        </w:rPr>
        <w:t>В территориальной единице (ТЕ-15)</w:t>
      </w:r>
      <w:r w:rsidRPr="00F352ED">
        <w:t xml:space="preserve"> Генерального градостроительного плана мун. Чадыр-Лунга изменить функциональн</w:t>
      </w:r>
      <w:r w:rsidR="003F6025">
        <w:t>ую зону</w:t>
      </w:r>
      <w:r w:rsidR="00C712D0">
        <w:t xml:space="preserve"> д</w:t>
      </w:r>
      <w:r w:rsidR="003F6025">
        <w:t xml:space="preserve">ля </w:t>
      </w:r>
      <w:r w:rsidRPr="00F352ED">
        <w:t>земельного участка с к</w:t>
      </w:r>
      <w:r w:rsidR="00266022">
        <w:t>адастровым номером 9602215.406 (</w:t>
      </w:r>
      <w:r w:rsidRPr="00F352ED">
        <w:t>общей площадью 0,2151 га, расположенн</w:t>
      </w:r>
      <w:r w:rsidR="00864884">
        <w:t>ого по адресу: ул. Ленина, 120</w:t>
      </w:r>
      <w:r w:rsidR="00266022">
        <w:t>)</w:t>
      </w:r>
      <w:r w:rsidR="00864884">
        <w:t xml:space="preserve"> и з</w:t>
      </w:r>
      <w:r w:rsidR="00864884" w:rsidRPr="00F352ED">
        <w:t>емельного участка с кадастровым номером 960221</w:t>
      </w:r>
      <w:r w:rsidR="00266022">
        <w:t>5.479 (</w:t>
      </w:r>
      <w:r w:rsidR="00864884">
        <w:t>общей площадью 0,2</w:t>
      </w:r>
      <w:r w:rsidR="00266022">
        <w:t>992 га),</w:t>
      </w:r>
      <w:r w:rsidR="00864884">
        <w:t xml:space="preserve"> </w:t>
      </w:r>
      <w:r w:rsidR="00864884" w:rsidRPr="00F352ED">
        <w:t>путём</w:t>
      </w:r>
      <w:r w:rsidR="00266022">
        <w:t xml:space="preserve"> их</w:t>
      </w:r>
      <w:r w:rsidR="00864884" w:rsidRPr="00F352ED">
        <w:t xml:space="preserve"> перевода </w:t>
      </w:r>
      <w:r w:rsidR="00864884">
        <w:t xml:space="preserve">из зоны </w:t>
      </w:r>
      <w:r w:rsidR="00864884" w:rsidRPr="00266022">
        <w:rPr>
          <w:b/>
        </w:rPr>
        <w:t>С-15</w:t>
      </w:r>
      <w:r w:rsidR="00864884">
        <w:t xml:space="preserve"> </w:t>
      </w:r>
      <w:r w:rsidR="00266022">
        <w:t>(</w:t>
      </w:r>
      <w:r w:rsidR="00864884">
        <w:t>зона</w:t>
      </w:r>
      <w:r w:rsidR="00864884" w:rsidRPr="00F352ED">
        <w:t xml:space="preserve"> общественных зданий, учебных и офисных учреждений, предприятий торговли, общественного питания и бытового обслуживания, учре</w:t>
      </w:r>
      <w:r w:rsidR="00864884">
        <w:t>ждений отдыха и здравоохранения</w:t>
      </w:r>
      <w:r w:rsidR="00266022">
        <w:t xml:space="preserve">) </w:t>
      </w:r>
      <w:r w:rsidR="00864884" w:rsidRPr="00F352ED">
        <w:t xml:space="preserve">в зону </w:t>
      </w:r>
      <w:r w:rsidR="00864884" w:rsidRPr="00266022">
        <w:rPr>
          <w:b/>
        </w:rPr>
        <w:t>L2-15</w:t>
      </w:r>
      <w:r w:rsidR="00266022">
        <w:t xml:space="preserve"> (</w:t>
      </w:r>
      <w:r w:rsidR="00864884" w:rsidRPr="00F352ED">
        <w:t>жил</w:t>
      </w:r>
      <w:r w:rsidR="00266022">
        <w:t>ая зона</w:t>
      </w:r>
      <w:r w:rsidR="00864884" w:rsidRPr="00F352ED">
        <w:t xml:space="preserve"> с сек</w:t>
      </w:r>
      <w:r w:rsidR="00266022">
        <w:t>ционной многоэтажной застройкой).</w:t>
      </w:r>
    </w:p>
    <w:p w:rsidR="00063409" w:rsidRDefault="005A06FF" w:rsidP="00453710">
      <w:pPr>
        <w:autoSpaceDE w:val="0"/>
        <w:autoSpaceDN w:val="0"/>
        <w:adjustRightInd w:val="0"/>
        <w:jc w:val="both"/>
      </w:pPr>
      <w:r>
        <w:t xml:space="preserve">1.2 </w:t>
      </w:r>
      <w:r w:rsidRPr="009B5A16">
        <w:rPr>
          <w:b/>
        </w:rPr>
        <w:t>В территориальной единице (ТЕ-9)</w:t>
      </w:r>
      <w:r w:rsidRPr="00F352ED">
        <w:t xml:space="preserve"> изменить </w:t>
      </w:r>
      <w:r w:rsidR="00AF45E4" w:rsidRPr="00F352ED">
        <w:t>функциональн</w:t>
      </w:r>
      <w:r w:rsidR="00AF45E4">
        <w:t>ую зону</w:t>
      </w:r>
      <w:r w:rsidR="00AF45E4" w:rsidRPr="00F352ED">
        <w:t xml:space="preserve"> </w:t>
      </w:r>
      <w:r w:rsidRPr="00F352ED">
        <w:t>земельного участка орие</w:t>
      </w:r>
      <w:r w:rsidR="00A02347">
        <w:t xml:space="preserve">нтировочной площадью 0,2507 га, </w:t>
      </w:r>
      <w:r w:rsidRPr="00F352ED">
        <w:t>(площадь подлежит уточнению в процессе</w:t>
      </w:r>
      <w:r w:rsidR="00A02347">
        <w:t xml:space="preserve"> выполнения кадастровых работ)</w:t>
      </w:r>
      <w:r w:rsidR="00176B55">
        <w:t>,</w:t>
      </w:r>
      <w:r w:rsidR="00A02347">
        <w:t xml:space="preserve"> </w:t>
      </w:r>
      <w:r w:rsidR="00E03A4A">
        <w:t>расположенного по ул. Заречн</w:t>
      </w:r>
      <w:r w:rsidR="00AF45E4">
        <w:t>ая</w:t>
      </w:r>
      <w:r w:rsidR="00E03A4A">
        <w:t xml:space="preserve"> на пересечении</w:t>
      </w:r>
      <w:r w:rsidRPr="00F352ED">
        <w:t xml:space="preserve"> </w:t>
      </w:r>
      <w:r w:rsidR="00E03A4A">
        <w:t>с</w:t>
      </w:r>
      <w:r w:rsidRPr="00F352ED">
        <w:t xml:space="preserve"> пер. Огородн</w:t>
      </w:r>
      <w:r w:rsidR="00E03A4A">
        <w:t>ым</w:t>
      </w:r>
      <w:r w:rsidRPr="00F352ED">
        <w:t>, путём перевода из зоны Vp-9 — зоны озеленения (парки, скверы, общественные сады, спортивные сооружения, лесопарки, кладбища с при</w:t>
      </w:r>
      <w:r w:rsidR="00EF069C">
        <w:t xml:space="preserve">остановленным захоронением) </w:t>
      </w:r>
      <w:r w:rsidR="00063409">
        <w:t xml:space="preserve">часть земельного участка </w:t>
      </w:r>
      <w:r w:rsidR="008F6977" w:rsidRPr="00F352ED">
        <w:t>в зону</w:t>
      </w:r>
      <w:r w:rsidR="00EF069C">
        <w:t xml:space="preserve"> </w:t>
      </w:r>
      <w:r w:rsidR="00063409" w:rsidRPr="00DB009E">
        <w:rPr>
          <w:b/>
        </w:rPr>
        <w:t>L1 -9</w:t>
      </w:r>
      <w:r w:rsidR="00063409" w:rsidRPr="00063409">
        <w:t xml:space="preserve"> жилая зона с застройкой низкой этажности и индивидуальными</w:t>
      </w:r>
      <w:r w:rsidR="00CE0367" w:rsidRPr="00CE0367">
        <w:t xml:space="preserve"> участками для ведения личного хозяйства</w:t>
      </w:r>
      <w:r w:rsidR="00063409">
        <w:t xml:space="preserve">, а часть в </w:t>
      </w:r>
      <w:r w:rsidR="00DB009E">
        <w:t xml:space="preserve">зону </w:t>
      </w:r>
      <w:r w:rsidR="00063409" w:rsidRPr="00266022">
        <w:rPr>
          <w:b/>
        </w:rPr>
        <w:t>L2</w:t>
      </w:r>
      <w:r w:rsidR="00D71EDE">
        <w:rPr>
          <w:b/>
        </w:rPr>
        <w:t xml:space="preserve"> </w:t>
      </w:r>
      <w:r w:rsidR="00063409" w:rsidRPr="00266022">
        <w:rPr>
          <w:b/>
        </w:rPr>
        <w:t>-</w:t>
      </w:r>
      <w:r w:rsidR="00D71EDE">
        <w:rPr>
          <w:b/>
        </w:rPr>
        <w:t xml:space="preserve"> </w:t>
      </w:r>
      <w:r w:rsidR="00063409">
        <w:rPr>
          <w:b/>
        </w:rPr>
        <w:t>9</w:t>
      </w:r>
      <w:r w:rsidR="00063409">
        <w:t xml:space="preserve"> (</w:t>
      </w:r>
      <w:r w:rsidR="00063409" w:rsidRPr="00F352ED">
        <w:t>жил</w:t>
      </w:r>
      <w:r w:rsidR="00063409">
        <w:t>ая зона</w:t>
      </w:r>
      <w:r w:rsidR="00063409" w:rsidRPr="00F352ED">
        <w:t xml:space="preserve"> с сек</w:t>
      </w:r>
      <w:r w:rsidR="00063409">
        <w:t>ционной многоэтажной застройкой).</w:t>
      </w:r>
    </w:p>
    <w:p w:rsidR="002114CC" w:rsidRPr="00063409" w:rsidRDefault="002114CC" w:rsidP="00453710">
      <w:pPr>
        <w:autoSpaceDE w:val="0"/>
        <w:autoSpaceDN w:val="0"/>
        <w:adjustRightInd w:val="0"/>
        <w:jc w:val="both"/>
      </w:pPr>
    </w:p>
    <w:p w:rsidR="00210FF3" w:rsidRDefault="00BE4797" w:rsidP="00453710">
      <w:pPr>
        <w:pStyle w:val="a5"/>
        <w:numPr>
          <w:ilvl w:val="0"/>
          <w:numId w:val="13"/>
        </w:numPr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7B5557">
        <w:rPr>
          <w:rFonts w:ascii="Times New Roman" w:hAnsi="Times New Roman"/>
          <w:sz w:val="24"/>
          <w:szCs w:val="24"/>
        </w:rPr>
        <w:t>В</w:t>
      </w:r>
      <w:r w:rsidR="005F2A95" w:rsidRPr="007B5557">
        <w:rPr>
          <w:rFonts w:ascii="Times New Roman" w:hAnsi="Times New Roman"/>
          <w:sz w:val="24"/>
          <w:szCs w:val="24"/>
        </w:rPr>
        <w:t>нес</w:t>
      </w:r>
      <w:r w:rsidRPr="007B5557">
        <w:rPr>
          <w:rFonts w:ascii="Times New Roman" w:hAnsi="Times New Roman"/>
          <w:sz w:val="24"/>
          <w:szCs w:val="24"/>
        </w:rPr>
        <w:t>ти</w:t>
      </w:r>
      <w:r w:rsidR="005F2A95" w:rsidRPr="007B5557">
        <w:rPr>
          <w:rFonts w:ascii="Times New Roman" w:hAnsi="Times New Roman"/>
          <w:sz w:val="24"/>
          <w:szCs w:val="24"/>
        </w:rPr>
        <w:t xml:space="preserve"> изменени</w:t>
      </w:r>
      <w:r w:rsidRPr="007B5557">
        <w:rPr>
          <w:rFonts w:ascii="Times New Roman" w:hAnsi="Times New Roman"/>
          <w:sz w:val="24"/>
          <w:szCs w:val="24"/>
        </w:rPr>
        <w:t>я</w:t>
      </w:r>
      <w:r w:rsidR="005F2A95" w:rsidRPr="007B5557">
        <w:rPr>
          <w:rFonts w:ascii="Times New Roman" w:hAnsi="Times New Roman"/>
          <w:sz w:val="24"/>
          <w:szCs w:val="24"/>
        </w:rPr>
        <w:t xml:space="preserve"> в Генеральный Градостроительный план мун.Чадыр-Лунга</w:t>
      </w:r>
      <w:r w:rsidR="00151A6E" w:rsidRPr="007B5557">
        <w:rPr>
          <w:rFonts w:ascii="Times New Roman" w:hAnsi="Times New Roman"/>
          <w:sz w:val="24"/>
          <w:szCs w:val="24"/>
        </w:rPr>
        <w:t>:</w:t>
      </w:r>
      <w:r w:rsidR="005F2A95" w:rsidRPr="007B5557">
        <w:rPr>
          <w:rFonts w:ascii="Times New Roman" w:hAnsi="Times New Roman"/>
          <w:sz w:val="24"/>
          <w:szCs w:val="24"/>
        </w:rPr>
        <w:t xml:space="preserve"> </w:t>
      </w:r>
      <w:r w:rsidR="002532B0">
        <w:rPr>
          <w:rFonts w:ascii="Times New Roman" w:hAnsi="Times New Roman"/>
          <w:sz w:val="24"/>
          <w:szCs w:val="24"/>
        </w:rPr>
        <w:t xml:space="preserve">в части </w:t>
      </w:r>
      <w:r w:rsidR="005F2A95" w:rsidRPr="007B5557">
        <w:rPr>
          <w:rFonts w:ascii="Times New Roman" w:hAnsi="Times New Roman"/>
          <w:sz w:val="24"/>
          <w:szCs w:val="24"/>
        </w:rPr>
        <w:t>прохождения красных линий</w:t>
      </w:r>
      <w:r w:rsidR="002532B0">
        <w:rPr>
          <w:rFonts w:ascii="Times New Roman" w:hAnsi="Times New Roman"/>
          <w:sz w:val="24"/>
          <w:szCs w:val="24"/>
        </w:rPr>
        <w:t>:</w:t>
      </w:r>
      <w:r w:rsidR="005F2A95" w:rsidRPr="007B5557">
        <w:rPr>
          <w:rFonts w:ascii="Times New Roman" w:hAnsi="Times New Roman"/>
          <w:sz w:val="24"/>
          <w:szCs w:val="24"/>
        </w:rPr>
        <w:t xml:space="preserve"> принять</w:t>
      </w:r>
      <w:r w:rsidR="002532B0">
        <w:rPr>
          <w:rFonts w:ascii="Times New Roman" w:hAnsi="Times New Roman"/>
          <w:sz w:val="24"/>
          <w:szCs w:val="24"/>
        </w:rPr>
        <w:t xml:space="preserve"> их</w:t>
      </w:r>
      <w:r w:rsidR="005F2A95" w:rsidRPr="007B5557">
        <w:rPr>
          <w:rFonts w:ascii="Times New Roman" w:hAnsi="Times New Roman"/>
          <w:sz w:val="24"/>
          <w:szCs w:val="24"/>
        </w:rPr>
        <w:t xml:space="preserve"> </w:t>
      </w:r>
      <w:r w:rsidR="002532B0">
        <w:rPr>
          <w:rFonts w:ascii="Times New Roman" w:hAnsi="Times New Roman"/>
          <w:sz w:val="24"/>
          <w:szCs w:val="24"/>
        </w:rPr>
        <w:t>прохождение</w:t>
      </w:r>
      <w:r w:rsidR="002532B0" w:rsidRPr="007B5557">
        <w:rPr>
          <w:rFonts w:ascii="Times New Roman" w:hAnsi="Times New Roman"/>
          <w:sz w:val="24"/>
          <w:szCs w:val="24"/>
        </w:rPr>
        <w:t xml:space="preserve"> </w:t>
      </w:r>
      <w:r w:rsidR="005F2A95" w:rsidRPr="007B5557">
        <w:rPr>
          <w:rFonts w:ascii="Times New Roman" w:hAnsi="Times New Roman"/>
          <w:sz w:val="24"/>
          <w:szCs w:val="24"/>
        </w:rPr>
        <w:t xml:space="preserve">по границам зарегистрированных земельных участков </w:t>
      </w:r>
      <w:r w:rsidR="002532B0">
        <w:rPr>
          <w:rFonts w:ascii="Times New Roman" w:hAnsi="Times New Roman"/>
          <w:sz w:val="24"/>
          <w:szCs w:val="24"/>
        </w:rPr>
        <w:t>с</w:t>
      </w:r>
      <w:r w:rsidR="005F2A95" w:rsidRPr="007B5557">
        <w:rPr>
          <w:rFonts w:ascii="Times New Roman" w:hAnsi="Times New Roman"/>
          <w:sz w:val="24"/>
          <w:szCs w:val="24"/>
        </w:rPr>
        <w:t xml:space="preserve"> 1-й до 16-</w:t>
      </w:r>
      <w:r w:rsidR="002532B0">
        <w:rPr>
          <w:rFonts w:ascii="Times New Roman" w:hAnsi="Times New Roman"/>
          <w:sz w:val="24"/>
          <w:szCs w:val="24"/>
        </w:rPr>
        <w:t>ю</w:t>
      </w:r>
      <w:r w:rsidR="005F2A95" w:rsidRPr="007B5557">
        <w:rPr>
          <w:rFonts w:ascii="Times New Roman" w:hAnsi="Times New Roman"/>
          <w:sz w:val="24"/>
          <w:szCs w:val="24"/>
        </w:rPr>
        <w:t xml:space="preserve"> Территориальны</w:t>
      </w:r>
      <w:r w:rsidR="002532B0">
        <w:rPr>
          <w:rFonts w:ascii="Times New Roman" w:hAnsi="Times New Roman"/>
          <w:sz w:val="24"/>
          <w:szCs w:val="24"/>
        </w:rPr>
        <w:t>е</w:t>
      </w:r>
      <w:r w:rsidR="005F2A95" w:rsidRPr="007B5557">
        <w:rPr>
          <w:rFonts w:ascii="Times New Roman" w:hAnsi="Times New Roman"/>
          <w:sz w:val="24"/>
          <w:szCs w:val="24"/>
        </w:rPr>
        <w:t xml:space="preserve"> Единиц</w:t>
      </w:r>
      <w:r w:rsidR="002532B0">
        <w:rPr>
          <w:rFonts w:ascii="Times New Roman" w:hAnsi="Times New Roman"/>
          <w:sz w:val="24"/>
          <w:szCs w:val="24"/>
        </w:rPr>
        <w:t>ы</w:t>
      </w:r>
      <w:r w:rsidR="005F2A95" w:rsidRPr="007B5557">
        <w:rPr>
          <w:rFonts w:ascii="Times New Roman" w:hAnsi="Times New Roman"/>
          <w:sz w:val="24"/>
          <w:szCs w:val="24"/>
        </w:rPr>
        <w:t xml:space="preserve"> Генера</w:t>
      </w:r>
      <w:r w:rsidR="00261D00" w:rsidRPr="007B5557">
        <w:rPr>
          <w:rFonts w:ascii="Times New Roman" w:hAnsi="Times New Roman"/>
          <w:sz w:val="24"/>
          <w:szCs w:val="24"/>
        </w:rPr>
        <w:t xml:space="preserve">льного </w:t>
      </w:r>
      <w:r w:rsidR="002532B0">
        <w:rPr>
          <w:rFonts w:ascii="Times New Roman" w:hAnsi="Times New Roman"/>
          <w:sz w:val="24"/>
          <w:szCs w:val="24"/>
        </w:rPr>
        <w:t>включительно</w:t>
      </w:r>
      <w:r w:rsidR="00261D00" w:rsidRPr="007B5557">
        <w:rPr>
          <w:rFonts w:ascii="Times New Roman" w:hAnsi="Times New Roman"/>
          <w:sz w:val="24"/>
          <w:szCs w:val="24"/>
        </w:rPr>
        <w:t>.</w:t>
      </w:r>
    </w:p>
    <w:p w:rsidR="00107415" w:rsidRPr="00107415" w:rsidRDefault="00107415" w:rsidP="00107415">
      <w:pPr>
        <w:jc w:val="both"/>
      </w:pPr>
    </w:p>
    <w:p w:rsidR="00BE2241" w:rsidRDefault="00BE2241" w:rsidP="002532B0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D55911" w:rsidRDefault="00D55911" w:rsidP="00BC7A34">
      <w:pPr>
        <w:pStyle w:val="a5"/>
        <w:numPr>
          <w:ilvl w:val="0"/>
          <w:numId w:val="13"/>
        </w:numPr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5A1B2B">
        <w:rPr>
          <w:rFonts w:ascii="Times New Roman" w:hAnsi="Times New Roman"/>
          <w:sz w:val="24"/>
          <w:szCs w:val="24"/>
        </w:rPr>
        <w:lastRenderedPageBreak/>
        <w:t xml:space="preserve">Поручить примару, секретарю Чадыр-Лунгского муниципального совета, </w:t>
      </w:r>
      <w:r w:rsidR="005F2A95" w:rsidRPr="005A1B2B">
        <w:rPr>
          <w:rFonts w:ascii="Times New Roman" w:hAnsi="Times New Roman"/>
          <w:sz w:val="24"/>
          <w:szCs w:val="24"/>
        </w:rPr>
        <w:t>главному архитектору</w:t>
      </w:r>
      <w:r w:rsidRPr="005A1B2B">
        <w:rPr>
          <w:rFonts w:ascii="Times New Roman" w:hAnsi="Times New Roman"/>
          <w:sz w:val="24"/>
          <w:szCs w:val="24"/>
        </w:rPr>
        <w:t xml:space="preserve"> примэрии</w:t>
      </w:r>
      <w:r w:rsidR="00BE2241">
        <w:rPr>
          <w:rFonts w:ascii="Times New Roman" w:hAnsi="Times New Roman"/>
          <w:sz w:val="24"/>
          <w:szCs w:val="24"/>
        </w:rPr>
        <w:t xml:space="preserve">, специалисту по земельным </w:t>
      </w:r>
      <w:r w:rsidR="00206E88">
        <w:rPr>
          <w:rFonts w:ascii="Times New Roman" w:hAnsi="Times New Roman"/>
          <w:sz w:val="24"/>
          <w:szCs w:val="24"/>
        </w:rPr>
        <w:t>отношениям и кадастру</w:t>
      </w:r>
      <w:r w:rsidRPr="005A1B2B">
        <w:rPr>
          <w:rFonts w:ascii="Times New Roman" w:hAnsi="Times New Roman"/>
          <w:sz w:val="24"/>
          <w:szCs w:val="24"/>
        </w:rPr>
        <w:t xml:space="preserve"> мун.Чадыр-Лунга</w:t>
      </w:r>
      <w:r w:rsidR="00BC7A34">
        <w:rPr>
          <w:rFonts w:ascii="Times New Roman" w:hAnsi="Times New Roman"/>
          <w:sz w:val="24"/>
          <w:szCs w:val="24"/>
        </w:rPr>
        <w:t xml:space="preserve"> в пределах их компетенций</w:t>
      </w:r>
      <w:r w:rsidRPr="005A1B2B">
        <w:rPr>
          <w:rFonts w:ascii="Times New Roman" w:hAnsi="Times New Roman"/>
          <w:sz w:val="24"/>
          <w:szCs w:val="24"/>
        </w:rPr>
        <w:t xml:space="preserve">: </w:t>
      </w:r>
    </w:p>
    <w:p w:rsidR="00F00B0A" w:rsidRPr="000532CA" w:rsidRDefault="00F00B0A" w:rsidP="000532CA">
      <w:pPr>
        <w:jc w:val="both"/>
      </w:pPr>
    </w:p>
    <w:p w:rsidR="00D55911" w:rsidRPr="00BC7A34" w:rsidRDefault="00BC7A34" w:rsidP="00BC7A34">
      <w:pPr>
        <w:pStyle w:val="a5"/>
        <w:numPr>
          <w:ilvl w:val="1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BC7A34">
        <w:rPr>
          <w:rFonts w:ascii="Times New Roman" w:hAnsi="Times New Roman"/>
          <w:sz w:val="24"/>
          <w:szCs w:val="24"/>
        </w:rPr>
        <w:t xml:space="preserve">Обеспечить изменение </w:t>
      </w:r>
      <w:r w:rsidR="00261D00" w:rsidRPr="00BC7A34">
        <w:rPr>
          <w:rFonts w:ascii="Times New Roman" w:hAnsi="Times New Roman"/>
          <w:sz w:val="24"/>
          <w:szCs w:val="24"/>
        </w:rPr>
        <w:t>градостроительн</w:t>
      </w:r>
      <w:r w:rsidRPr="00BC7A34">
        <w:rPr>
          <w:rFonts w:ascii="Times New Roman" w:hAnsi="Times New Roman"/>
          <w:sz w:val="24"/>
          <w:szCs w:val="24"/>
        </w:rPr>
        <w:t>ой</w:t>
      </w:r>
      <w:r w:rsidR="00D55911" w:rsidRPr="00BC7A34">
        <w:rPr>
          <w:rFonts w:ascii="Times New Roman" w:hAnsi="Times New Roman"/>
          <w:sz w:val="24"/>
          <w:szCs w:val="24"/>
        </w:rPr>
        <w:t xml:space="preserve"> документаци</w:t>
      </w:r>
      <w:r>
        <w:rPr>
          <w:rFonts w:ascii="Times New Roman" w:hAnsi="Times New Roman"/>
          <w:sz w:val="24"/>
          <w:szCs w:val="24"/>
        </w:rPr>
        <w:t>и</w:t>
      </w:r>
      <w:r w:rsidR="00D55911" w:rsidRPr="00BC7A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</w:t>
      </w:r>
      <w:r w:rsidR="00D55911" w:rsidRPr="00BC7A34">
        <w:rPr>
          <w:rFonts w:ascii="Times New Roman" w:hAnsi="Times New Roman"/>
          <w:sz w:val="24"/>
          <w:szCs w:val="24"/>
        </w:rPr>
        <w:t xml:space="preserve"> п.1 настоящего </w:t>
      </w:r>
      <w:r w:rsidR="00261D00" w:rsidRPr="00BC7A34">
        <w:rPr>
          <w:rFonts w:ascii="Times New Roman" w:hAnsi="Times New Roman"/>
          <w:sz w:val="24"/>
          <w:szCs w:val="24"/>
        </w:rPr>
        <w:t>решения</w:t>
      </w:r>
      <w:r w:rsidR="00206E88" w:rsidRPr="00BC7A34">
        <w:rPr>
          <w:rFonts w:ascii="Times New Roman" w:hAnsi="Times New Roman"/>
          <w:sz w:val="24"/>
          <w:szCs w:val="24"/>
        </w:rPr>
        <w:t>.</w:t>
      </w:r>
    </w:p>
    <w:p w:rsidR="00F00B0A" w:rsidRPr="00206E88" w:rsidRDefault="00F00B0A" w:rsidP="00206E88">
      <w:pPr>
        <w:jc w:val="both"/>
      </w:pPr>
    </w:p>
    <w:p w:rsidR="00D55911" w:rsidRDefault="007D0F93" w:rsidP="007D0F93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Привести</w:t>
      </w:r>
      <w:r w:rsidR="00FC428B">
        <w:rPr>
          <w:rFonts w:ascii="Times New Roman" w:hAnsi="Times New Roman"/>
          <w:sz w:val="24"/>
          <w:szCs w:val="24"/>
        </w:rPr>
        <w:t xml:space="preserve"> порядок пользования </w:t>
      </w:r>
      <w:r w:rsidR="00206E88">
        <w:rPr>
          <w:rFonts w:ascii="Times New Roman" w:hAnsi="Times New Roman"/>
          <w:sz w:val="24"/>
          <w:szCs w:val="24"/>
        </w:rPr>
        <w:t>з</w:t>
      </w:r>
      <w:r w:rsidR="00AC6744">
        <w:rPr>
          <w:rFonts w:ascii="Times New Roman" w:hAnsi="Times New Roman"/>
          <w:sz w:val="24"/>
          <w:szCs w:val="24"/>
        </w:rPr>
        <w:t>емельных</w:t>
      </w:r>
      <w:r w:rsidR="00B5271F">
        <w:rPr>
          <w:rFonts w:ascii="Times New Roman" w:hAnsi="Times New Roman"/>
          <w:sz w:val="24"/>
          <w:szCs w:val="24"/>
        </w:rPr>
        <w:t xml:space="preserve"> участк</w:t>
      </w:r>
      <w:r w:rsidR="00AC6744">
        <w:rPr>
          <w:rFonts w:ascii="Times New Roman" w:hAnsi="Times New Roman"/>
          <w:sz w:val="24"/>
          <w:szCs w:val="24"/>
        </w:rPr>
        <w:t>ов к.н.</w:t>
      </w:r>
      <w:r w:rsidR="00B5271F">
        <w:rPr>
          <w:rFonts w:ascii="Times New Roman" w:hAnsi="Times New Roman"/>
          <w:sz w:val="24"/>
          <w:szCs w:val="24"/>
        </w:rPr>
        <w:t xml:space="preserve"> </w:t>
      </w:r>
      <w:r w:rsidR="00945D81" w:rsidRPr="00945D81">
        <w:rPr>
          <w:rFonts w:ascii="Times New Roman" w:hAnsi="Times New Roman"/>
          <w:sz w:val="24"/>
          <w:szCs w:val="24"/>
        </w:rPr>
        <w:t>9602215.406</w:t>
      </w:r>
      <w:r w:rsidR="00AC6744">
        <w:rPr>
          <w:rFonts w:ascii="Times New Roman" w:hAnsi="Times New Roman"/>
          <w:sz w:val="24"/>
          <w:szCs w:val="24"/>
        </w:rPr>
        <w:t xml:space="preserve"> и к.н.</w:t>
      </w:r>
      <w:r w:rsidR="00945D81" w:rsidRPr="004C0073">
        <w:rPr>
          <w:rFonts w:ascii="Times New Roman" w:hAnsi="Times New Roman"/>
          <w:sz w:val="24"/>
          <w:szCs w:val="24"/>
        </w:rPr>
        <w:t xml:space="preserve"> </w:t>
      </w:r>
      <w:r w:rsidR="00945D81" w:rsidRPr="00945D81">
        <w:rPr>
          <w:rFonts w:ascii="Times New Roman" w:hAnsi="Times New Roman"/>
          <w:sz w:val="24"/>
          <w:szCs w:val="24"/>
        </w:rPr>
        <w:t>9602215.479</w:t>
      </w:r>
      <w:r>
        <w:rPr>
          <w:rFonts w:ascii="Times New Roman" w:hAnsi="Times New Roman"/>
          <w:sz w:val="24"/>
          <w:szCs w:val="24"/>
        </w:rPr>
        <w:t xml:space="preserve"> в соответствие с п.п.1.1 настоящего решения, установив их назначение</w:t>
      </w:r>
      <w:r w:rsidR="00AC6744">
        <w:rPr>
          <w:rFonts w:ascii="Times New Roman" w:hAnsi="Times New Roman"/>
          <w:sz w:val="24"/>
          <w:szCs w:val="24"/>
        </w:rPr>
        <w:t xml:space="preserve"> </w:t>
      </w:r>
      <w:r w:rsidR="008A18F6">
        <w:rPr>
          <w:rFonts w:ascii="Times New Roman" w:hAnsi="Times New Roman"/>
          <w:sz w:val="24"/>
          <w:szCs w:val="24"/>
        </w:rPr>
        <w:t>–</w:t>
      </w:r>
      <w:r w:rsidR="00206E88">
        <w:rPr>
          <w:rFonts w:ascii="Times New Roman" w:hAnsi="Times New Roman"/>
          <w:sz w:val="24"/>
          <w:szCs w:val="24"/>
        </w:rPr>
        <w:t xml:space="preserve"> </w:t>
      </w:r>
      <w:r w:rsidR="008A18F6">
        <w:rPr>
          <w:rFonts w:ascii="Times New Roman" w:hAnsi="Times New Roman"/>
          <w:sz w:val="24"/>
          <w:szCs w:val="24"/>
        </w:rPr>
        <w:t>(</w:t>
      </w:r>
      <w:r w:rsidR="008A18F6" w:rsidRPr="008A18F6">
        <w:rPr>
          <w:rFonts w:ascii="Times New Roman" w:hAnsi="Times New Roman"/>
          <w:b/>
          <w:bCs/>
          <w:i/>
          <w:sz w:val="20"/>
          <w:szCs w:val="20"/>
          <w:u w:val="single"/>
        </w:rPr>
        <w:t>Terenuri destinate construcțiilor și amenajărilor</w:t>
      </w:r>
      <w:r w:rsidR="008A18F6">
        <w:rPr>
          <w:rFonts w:ascii="Times New Roman" w:hAnsi="Times New Roman"/>
          <w:b/>
          <w:bCs/>
          <w:i/>
          <w:sz w:val="20"/>
          <w:szCs w:val="20"/>
          <w:u w:val="single"/>
        </w:rPr>
        <w:t>-</w:t>
      </w:r>
      <w:r w:rsidR="007D7101" w:rsidRPr="007D7101">
        <w:rPr>
          <w:rFonts w:ascii="Times New Roman" w:hAnsi="Times New Roman"/>
          <w:b/>
          <w:bCs/>
          <w:color w:val="333333"/>
          <w:sz w:val="20"/>
          <w:szCs w:val="20"/>
          <w:shd w:val="clear" w:color="auto" w:fill="FFFFFF"/>
        </w:rPr>
        <w:t xml:space="preserve"> </w:t>
      </w:r>
      <w:r w:rsidR="007D7101" w:rsidRPr="007D7101">
        <w:rPr>
          <w:rFonts w:ascii="Times New Roman" w:hAnsi="Times New Roman"/>
          <w:b/>
          <w:bCs/>
          <w:i/>
          <w:sz w:val="20"/>
          <w:szCs w:val="20"/>
          <w:u w:val="single"/>
        </w:rPr>
        <w:t>Земли, предназначенные для строений и сооружений</w:t>
      </w:r>
      <w:r w:rsidR="008A18F6" w:rsidRPr="007D7101">
        <w:rPr>
          <w:rFonts w:ascii="Times New Roman" w:hAnsi="Times New Roman"/>
          <w:b/>
          <w:bCs/>
          <w:i/>
          <w:sz w:val="20"/>
          <w:szCs w:val="20"/>
          <w:u w:val="single"/>
        </w:rPr>
        <w:t>)</w:t>
      </w:r>
      <w:r w:rsidR="007D7101">
        <w:rPr>
          <w:rFonts w:ascii="Times New Roman" w:hAnsi="Times New Roman"/>
          <w:b/>
          <w:bCs/>
          <w:i/>
          <w:sz w:val="20"/>
          <w:szCs w:val="20"/>
          <w:u w:val="single"/>
        </w:rPr>
        <w:t>,</w:t>
      </w:r>
      <w:r w:rsidR="008A18F6">
        <w:rPr>
          <w:rFonts w:ascii="Times New Roman" w:hAnsi="Times New Roman"/>
          <w:sz w:val="24"/>
          <w:szCs w:val="24"/>
        </w:rPr>
        <w:t xml:space="preserve"> </w:t>
      </w:r>
      <w:r w:rsidR="007D7101">
        <w:rPr>
          <w:rFonts w:ascii="Times New Roman" w:hAnsi="Times New Roman"/>
          <w:sz w:val="24"/>
          <w:szCs w:val="24"/>
        </w:rPr>
        <w:t xml:space="preserve">порядок пользования </w:t>
      </w:r>
      <w:r w:rsidR="00AC6744">
        <w:rPr>
          <w:rFonts w:ascii="Times New Roman" w:hAnsi="Times New Roman"/>
          <w:sz w:val="24"/>
          <w:szCs w:val="24"/>
        </w:rPr>
        <w:t>(</w:t>
      </w:r>
      <w:r w:rsidR="00AC6744" w:rsidRPr="007D7101">
        <w:rPr>
          <w:rFonts w:ascii="Times New Roman" w:hAnsi="Times New Roman"/>
          <w:b/>
          <w:bCs/>
          <w:i/>
          <w:sz w:val="20"/>
          <w:szCs w:val="20"/>
          <w:u w:val="single"/>
        </w:rPr>
        <w:t>terenurile pentru amplasarea construcțiilor locative</w:t>
      </w:r>
      <w:r w:rsidR="00FC428B" w:rsidRPr="007D7101">
        <w:rPr>
          <w:rFonts w:ascii="Times New Roman" w:hAnsi="Times New Roman"/>
          <w:b/>
          <w:bCs/>
          <w:i/>
          <w:sz w:val="20"/>
          <w:szCs w:val="20"/>
          <w:u w:val="single"/>
        </w:rPr>
        <w:t xml:space="preserve"> - земли для размещения жилых сооружений</w:t>
      </w:r>
      <w:r w:rsidR="00FC428B">
        <w:rPr>
          <w:rFonts w:ascii="Times New Roman" w:hAnsi="Times New Roman"/>
          <w:sz w:val="24"/>
          <w:szCs w:val="24"/>
        </w:rPr>
        <w:t>)</w:t>
      </w:r>
      <w:r w:rsidR="004C0073">
        <w:rPr>
          <w:rFonts w:ascii="Times New Roman" w:hAnsi="Times New Roman"/>
          <w:sz w:val="24"/>
          <w:szCs w:val="24"/>
        </w:rPr>
        <w:t xml:space="preserve">; порядок пользования земельного участка указанного в п.1.2. </w:t>
      </w:r>
      <w:r w:rsidR="004C0073" w:rsidRPr="004C0073">
        <w:rPr>
          <w:rFonts w:ascii="Times New Roman" w:hAnsi="Times New Roman"/>
          <w:sz w:val="24"/>
          <w:szCs w:val="24"/>
        </w:rPr>
        <w:t>определится после публичных слушаний</w:t>
      </w:r>
      <w:r w:rsidR="004C0073">
        <w:rPr>
          <w:rFonts w:ascii="Times New Roman" w:hAnsi="Times New Roman"/>
          <w:sz w:val="24"/>
          <w:szCs w:val="24"/>
        </w:rPr>
        <w:t>.</w:t>
      </w:r>
    </w:p>
    <w:p w:rsidR="00481113" w:rsidRPr="00481113" w:rsidRDefault="00481113" w:rsidP="00481113">
      <w:pPr>
        <w:pStyle w:val="a5"/>
        <w:rPr>
          <w:rFonts w:ascii="Times New Roman" w:hAnsi="Times New Roman"/>
          <w:sz w:val="24"/>
          <w:szCs w:val="24"/>
        </w:rPr>
      </w:pPr>
    </w:p>
    <w:p w:rsidR="00481113" w:rsidRPr="004C2F89" w:rsidRDefault="001F14E7" w:rsidP="001F14E7">
      <w:pPr>
        <w:pStyle w:val="a5"/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Инициировать кадастровые работы по разграничению земель публичной собственности в отношении</w:t>
      </w:r>
      <w:r w:rsidR="008119F6">
        <w:rPr>
          <w:rFonts w:ascii="Times New Roman" w:hAnsi="Times New Roman"/>
          <w:sz w:val="24"/>
          <w:szCs w:val="24"/>
        </w:rPr>
        <w:t xml:space="preserve"> </w:t>
      </w:r>
      <w:r w:rsidR="001B3B97">
        <w:rPr>
          <w:rFonts w:ascii="Times New Roman" w:hAnsi="Times New Roman"/>
          <w:sz w:val="24"/>
          <w:szCs w:val="24"/>
        </w:rPr>
        <w:t>земельного участка</w:t>
      </w:r>
      <w:r w:rsidR="00481113" w:rsidRPr="00481113">
        <w:rPr>
          <w:rFonts w:ascii="Times New Roman" w:hAnsi="Times New Roman"/>
          <w:sz w:val="24"/>
          <w:szCs w:val="24"/>
        </w:rPr>
        <w:t xml:space="preserve"> указанного в п.</w:t>
      </w:r>
      <w:r w:rsidR="00481113">
        <w:rPr>
          <w:rFonts w:ascii="Times New Roman" w:hAnsi="Times New Roman"/>
          <w:sz w:val="24"/>
          <w:szCs w:val="24"/>
        </w:rPr>
        <w:t>п.</w:t>
      </w:r>
      <w:r w:rsidR="00481113" w:rsidRPr="00481113">
        <w:rPr>
          <w:rFonts w:ascii="Times New Roman" w:hAnsi="Times New Roman"/>
          <w:sz w:val="24"/>
          <w:szCs w:val="24"/>
        </w:rPr>
        <w:t>1.2.</w:t>
      </w:r>
      <w:r w:rsidR="008119F6">
        <w:rPr>
          <w:rFonts w:ascii="Times New Roman" w:hAnsi="Times New Roman"/>
          <w:sz w:val="24"/>
          <w:szCs w:val="24"/>
        </w:rPr>
        <w:t xml:space="preserve"> настоящего решения</w:t>
      </w:r>
      <w:r>
        <w:rPr>
          <w:rFonts w:ascii="Times New Roman" w:hAnsi="Times New Roman"/>
          <w:sz w:val="24"/>
          <w:szCs w:val="24"/>
        </w:rPr>
        <w:t>.</w:t>
      </w:r>
      <w:r w:rsidR="008119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8119F6">
        <w:rPr>
          <w:rFonts w:ascii="Times New Roman" w:hAnsi="Times New Roman"/>
          <w:sz w:val="24"/>
          <w:szCs w:val="24"/>
        </w:rPr>
        <w:t>становить</w:t>
      </w:r>
      <w:r>
        <w:rPr>
          <w:rFonts w:ascii="Times New Roman" w:hAnsi="Times New Roman"/>
          <w:sz w:val="24"/>
          <w:szCs w:val="24"/>
        </w:rPr>
        <w:t xml:space="preserve"> его </w:t>
      </w:r>
      <w:r w:rsidR="001B3B97">
        <w:rPr>
          <w:rFonts w:ascii="Times New Roman" w:hAnsi="Times New Roman"/>
          <w:sz w:val="24"/>
          <w:szCs w:val="24"/>
        </w:rPr>
        <w:t>назначение</w:t>
      </w:r>
      <w:r w:rsidR="008119F6">
        <w:rPr>
          <w:rFonts w:ascii="Times New Roman" w:hAnsi="Times New Roman"/>
          <w:sz w:val="24"/>
          <w:szCs w:val="24"/>
        </w:rPr>
        <w:t>:</w:t>
      </w:r>
      <w:r w:rsidR="00481113" w:rsidRPr="00481113">
        <w:rPr>
          <w:rFonts w:ascii="Times New Roman" w:hAnsi="Times New Roman"/>
          <w:sz w:val="24"/>
          <w:szCs w:val="24"/>
        </w:rPr>
        <w:t xml:space="preserve"> </w:t>
      </w:r>
      <w:r w:rsidR="008119F6">
        <w:rPr>
          <w:rFonts w:ascii="Times New Roman" w:hAnsi="Times New Roman"/>
          <w:sz w:val="24"/>
          <w:szCs w:val="24"/>
        </w:rPr>
        <w:t>(</w:t>
      </w:r>
      <w:r w:rsidR="008119F6" w:rsidRPr="008A18F6">
        <w:rPr>
          <w:rFonts w:ascii="Times New Roman" w:hAnsi="Times New Roman"/>
          <w:b/>
          <w:bCs/>
          <w:i/>
          <w:sz w:val="20"/>
          <w:szCs w:val="20"/>
          <w:u w:val="single"/>
        </w:rPr>
        <w:t>Terenuri destinate construcțiilor și amenajărilor</w:t>
      </w:r>
      <w:r w:rsidR="004C2F89">
        <w:rPr>
          <w:b/>
          <w:bCs/>
          <w:i/>
          <w:sz w:val="20"/>
          <w:szCs w:val="20"/>
          <w:u w:val="single"/>
        </w:rPr>
        <w:t xml:space="preserve">; </w:t>
      </w:r>
      <w:r w:rsidR="008119F6" w:rsidRPr="007D7101">
        <w:rPr>
          <w:rFonts w:ascii="Times New Roman" w:hAnsi="Times New Roman"/>
          <w:b/>
          <w:bCs/>
          <w:i/>
          <w:sz w:val="20"/>
          <w:szCs w:val="20"/>
          <w:u w:val="single"/>
        </w:rPr>
        <w:t>Земли, предназначенные для строений и сооружений)</w:t>
      </w:r>
      <w:r w:rsidR="008119F6">
        <w:rPr>
          <w:rFonts w:ascii="Times New Roman" w:hAnsi="Times New Roman"/>
          <w:b/>
          <w:bCs/>
          <w:i/>
          <w:sz w:val="20"/>
          <w:szCs w:val="20"/>
          <w:u w:val="single"/>
        </w:rPr>
        <w:t>,</w:t>
      </w:r>
      <w:r w:rsidR="008119F6">
        <w:rPr>
          <w:rFonts w:ascii="Times New Roman" w:hAnsi="Times New Roman"/>
          <w:sz w:val="24"/>
          <w:szCs w:val="24"/>
        </w:rPr>
        <w:t xml:space="preserve"> п</w:t>
      </w:r>
      <w:r w:rsidR="008119F6" w:rsidRPr="00481113">
        <w:rPr>
          <w:rFonts w:ascii="Times New Roman" w:hAnsi="Times New Roman"/>
          <w:sz w:val="24"/>
          <w:szCs w:val="24"/>
        </w:rPr>
        <w:t>орядок пользования</w:t>
      </w:r>
      <w:r w:rsidR="004C2F89" w:rsidRPr="001F14E7">
        <w:rPr>
          <w:rFonts w:ascii="Times New Roman" w:hAnsi="Times New Roman"/>
          <w:sz w:val="24"/>
          <w:szCs w:val="24"/>
        </w:rPr>
        <w:t>:</w:t>
      </w:r>
      <w:r w:rsidR="004C2F89">
        <w:rPr>
          <w:rFonts w:ascii="Times New Roman" w:hAnsi="Times New Roman"/>
          <w:sz w:val="24"/>
          <w:szCs w:val="24"/>
        </w:rPr>
        <w:t xml:space="preserve"> </w:t>
      </w:r>
      <w:r w:rsidR="004C2F89">
        <w:t>(</w:t>
      </w:r>
      <w:r w:rsidR="004C2F89" w:rsidRPr="004C2F89">
        <w:rPr>
          <w:rFonts w:ascii="Times New Roman" w:hAnsi="Times New Roman"/>
          <w:b/>
          <w:bCs/>
          <w:i/>
          <w:sz w:val="20"/>
          <w:szCs w:val="20"/>
          <w:u w:val="single"/>
        </w:rPr>
        <w:t>terenurile pentru amplasarea construcțiilor locative</w:t>
      </w:r>
      <w:r w:rsidR="004C2F89">
        <w:rPr>
          <w:b/>
          <w:bCs/>
          <w:i/>
          <w:sz w:val="20"/>
          <w:szCs w:val="20"/>
          <w:u w:val="single"/>
        </w:rPr>
        <w:t>;</w:t>
      </w:r>
      <w:r w:rsidR="004C2F89">
        <w:rPr>
          <w:sz w:val="20"/>
          <w:szCs w:val="20"/>
        </w:rPr>
        <w:t xml:space="preserve"> </w:t>
      </w:r>
      <w:r w:rsidR="005873C2" w:rsidRPr="004C2F89">
        <w:rPr>
          <w:rFonts w:ascii="Times New Roman" w:hAnsi="Times New Roman"/>
          <w:b/>
          <w:bCs/>
          <w:i/>
          <w:sz w:val="20"/>
          <w:szCs w:val="20"/>
          <w:u w:val="single"/>
        </w:rPr>
        <w:t>земли для размещения жилых сооружений</w:t>
      </w:r>
      <w:r w:rsidR="005873C2" w:rsidRPr="004C2F89">
        <w:rPr>
          <w:rFonts w:ascii="Times New Roman" w:hAnsi="Times New Roman"/>
          <w:sz w:val="24"/>
          <w:szCs w:val="24"/>
        </w:rPr>
        <w:t>)</w:t>
      </w:r>
      <w:r w:rsidR="00F14C29" w:rsidRPr="004C2F89">
        <w:rPr>
          <w:rFonts w:ascii="Times New Roman" w:hAnsi="Times New Roman"/>
          <w:sz w:val="24"/>
          <w:szCs w:val="24"/>
        </w:rPr>
        <w:t>.</w:t>
      </w:r>
    </w:p>
    <w:p w:rsidR="00481113" w:rsidRPr="00481113" w:rsidRDefault="00481113" w:rsidP="00481113">
      <w:pPr>
        <w:pStyle w:val="a5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55911" w:rsidRPr="004C0073" w:rsidRDefault="00D55911" w:rsidP="004C0073">
      <w:pPr>
        <w:pStyle w:val="a5"/>
        <w:numPr>
          <w:ilvl w:val="0"/>
          <w:numId w:val="13"/>
        </w:numPr>
        <w:ind w:left="284" w:hanging="11"/>
        <w:jc w:val="both"/>
        <w:rPr>
          <w:rFonts w:ascii="Times New Roman" w:hAnsi="Times New Roman"/>
          <w:sz w:val="24"/>
          <w:szCs w:val="24"/>
        </w:rPr>
      </w:pPr>
      <w:r w:rsidRPr="004C0073"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 на примара мун.Чадыр-Лунга А.Топал.</w:t>
      </w:r>
    </w:p>
    <w:p w:rsidR="004C0073" w:rsidRPr="005A1B2B" w:rsidRDefault="004C0073" w:rsidP="004C0073">
      <w:pPr>
        <w:pStyle w:val="a5"/>
        <w:jc w:val="both"/>
      </w:pPr>
    </w:p>
    <w:p w:rsidR="004C0073" w:rsidRDefault="005A1B2B" w:rsidP="009265D0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55911" w:rsidRPr="005F2A95">
        <w:rPr>
          <w:rFonts w:ascii="Times New Roman" w:hAnsi="Times New Roman"/>
          <w:sz w:val="24"/>
          <w:szCs w:val="24"/>
        </w:rPr>
        <w:t xml:space="preserve">астоящее решение может быть оспорено в </w:t>
      </w:r>
      <w:r w:rsidR="009265D0">
        <w:rPr>
          <w:rFonts w:ascii="Times New Roman" w:hAnsi="Times New Roman"/>
          <w:sz w:val="24"/>
          <w:szCs w:val="24"/>
        </w:rPr>
        <w:t xml:space="preserve">судебном </w:t>
      </w:r>
      <w:r w:rsidR="009265D0" w:rsidRPr="005F2A95">
        <w:rPr>
          <w:rFonts w:ascii="Times New Roman" w:hAnsi="Times New Roman"/>
          <w:sz w:val="24"/>
          <w:szCs w:val="24"/>
        </w:rPr>
        <w:t xml:space="preserve">в суд Комрат </w:t>
      </w:r>
      <w:r w:rsidR="009265D0">
        <w:rPr>
          <w:rFonts w:ascii="Times New Roman" w:hAnsi="Times New Roman"/>
          <w:sz w:val="24"/>
          <w:szCs w:val="24"/>
        </w:rPr>
        <w:t xml:space="preserve">(центральный офис) </w:t>
      </w:r>
      <w:r w:rsidR="009265D0" w:rsidRPr="005F2A95">
        <w:rPr>
          <w:rFonts w:ascii="Times New Roman" w:hAnsi="Times New Roman"/>
          <w:sz w:val="24"/>
          <w:szCs w:val="24"/>
        </w:rPr>
        <w:t xml:space="preserve">в 30-дневный срок </w:t>
      </w:r>
      <w:r w:rsidR="009265D0">
        <w:rPr>
          <w:rFonts w:ascii="Times New Roman" w:hAnsi="Times New Roman"/>
          <w:sz w:val="24"/>
          <w:szCs w:val="24"/>
        </w:rPr>
        <w:t xml:space="preserve">со дня его уведомления или официального опубликования, в соответствии с положениями </w:t>
      </w:r>
      <w:r w:rsidR="009265D0" w:rsidRPr="005F2A95">
        <w:rPr>
          <w:rFonts w:ascii="Times New Roman" w:hAnsi="Times New Roman"/>
          <w:sz w:val="24"/>
          <w:szCs w:val="24"/>
        </w:rPr>
        <w:t>Административного Кодекса РМ</w:t>
      </w:r>
      <w:r w:rsidR="009265D0">
        <w:rPr>
          <w:rFonts w:ascii="Times New Roman" w:hAnsi="Times New Roman"/>
          <w:sz w:val="24"/>
          <w:szCs w:val="24"/>
        </w:rPr>
        <w:t xml:space="preserve"> №116/2018г.</w:t>
      </w:r>
    </w:p>
    <w:p w:rsidR="009265D0" w:rsidRPr="009265D0" w:rsidRDefault="009265D0" w:rsidP="009265D0">
      <w:pPr>
        <w:pStyle w:val="a5"/>
        <w:rPr>
          <w:rFonts w:ascii="Times New Roman" w:hAnsi="Times New Roman"/>
          <w:sz w:val="24"/>
          <w:szCs w:val="24"/>
        </w:rPr>
      </w:pPr>
    </w:p>
    <w:p w:rsidR="009265D0" w:rsidRPr="009265D0" w:rsidRDefault="009265D0" w:rsidP="009265D0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073" w:rsidRPr="005F2A95" w:rsidRDefault="004C0073" w:rsidP="00D5591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D55911" w:rsidRPr="005F2A95" w:rsidRDefault="005A1B2B" w:rsidP="005A1B2B">
      <w:pPr>
        <w:suppressAutoHyphens/>
        <w:autoSpaceDN w:val="0"/>
        <w:rPr>
          <w:kern w:val="3"/>
          <w:lang w:eastAsia="zh-CN"/>
        </w:rPr>
      </w:pPr>
      <w:r>
        <w:rPr>
          <w:kern w:val="3"/>
          <w:lang w:eastAsia="zh-CN"/>
        </w:rPr>
        <w:t xml:space="preserve">                      </w:t>
      </w:r>
      <w:r w:rsidR="004C0073">
        <w:rPr>
          <w:kern w:val="3"/>
          <w:lang w:eastAsia="zh-CN"/>
        </w:rPr>
        <w:t>заместитель</w:t>
      </w:r>
      <w:r>
        <w:rPr>
          <w:kern w:val="3"/>
          <w:lang w:eastAsia="zh-CN"/>
        </w:rPr>
        <w:t xml:space="preserve"> П</w:t>
      </w:r>
      <w:r w:rsidR="00D55911" w:rsidRPr="005F2A95">
        <w:rPr>
          <w:kern w:val="3"/>
          <w:lang w:eastAsia="zh-CN"/>
        </w:rPr>
        <w:t>редседателя Совета</w:t>
      </w:r>
      <w:r w:rsidR="00D55911" w:rsidRPr="005F2A95">
        <w:rPr>
          <w:kern w:val="3"/>
          <w:lang w:eastAsia="zh-CN"/>
        </w:rPr>
        <w:tab/>
      </w:r>
      <w:r w:rsidR="00D55911" w:rsidRPr="005F2A95">
        <w:rPr>
          <w:kern w:val="3"/>
          <w:lang w:eastAsia="zh-CN"/>
        </w:rPr>
        <w:tab/>
      </w:r>
      <w:r w:rsidR="00D55911" w:rsidRPr="005F2A95">
        <w:rPr>
          <w:kern w:val="3"/>
          <w:lang w:eastAsia="zh-CN"/>
        </w:rPr>
        <w:tab/>
      </w:r>
      <w:r w:rsidR="00D55911" w:rsidRPr="005F2A95">
        <w:rPr>
          <w:kern w:val="3"/>
          <w:lang w:eastAsia="zh-CN"/>
        </w:rPr>
        <w:tab/>
      </w:r>
    </w:p>
    <w:p w:rsidR="00D55911" w:rsidRPr="005F2A95" w:rsidRDefault="00D55911" w:rsidP="00D55911">
      <w:pPr>
        <w:suppressAutoHyphens/>
        <w:autoSpaceDN w:val="0"/>
        <w:ind w:left="708" w:firstLine="708"/>
        <w:rPr>
          <w:kern w:val="3"/>
          <w:lang w:eastAsia="zh-CN"/>
        </w:rPr>
      </w:pPr>
      <w:r w:rsidRPr="005F2A95">
        <w:rPr>
          <w:kern w:val="3"/>
          <w:lang w:eastAsia="zh-CN"/>
        </w:rPr>
        <w:t>Наталья НОВАЧЛЫ</w:t>
      </w:r>
    </w:p>
    <w:p w:rsidR="00D55911" w:rsidRPr="005F2A95" w:rsidRDefault="00D55911" w:rsidP="00D5591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:rsidR="00D55911" w:rsidRDefault="00D55911" w:rsidP="00D5591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5F2A95">
        <w:rPr>
          <w:rFonts w:eastAsia="Calibri"/>
          <w:kern w:val="3"/>
          <w:lang w:eastAsia="zh-CN"/>
        </w:rPr>
        <w:t>Контрассигнует:</w:t>
      </w:r>
    </w:p>
    <w:p w:rsidR="004C0073" w:rsidRPr="005F2A95" w:rsidRDefault="004C0073" w:rsidP="00D5591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</w:p>
    <w:p w:rsidR="00D55911" w:rsidRPr="005F2A95" w:rsidRDefault="00D55911" w:rsidP="00D55911">
      <w:pPr>
        <w:suppressAutoHyphens/>
        <w:autoSpaceDN w:val="0"/>
        <w:ind w:firstLine="708"/>
      </w:pPr>
      <w:r w:rsidRPr="005F2A95">
        <w:t xml:space="preserve">            Секретарь Совета</w:t>
      </w:r>
      <w:r w:rsidRPr="005F2A95">
        <w:tab/>
      </w:r>
      <w:r w:rsidRPr="005F2A95">
        <w:tab/>
      </w:r>
      <w:r w:rsidRPr="005F2A95">
        <w:tab/>
      </w:r>
    </w:p>
    <w:p w:rsidR="00D55911" w:rsidRPr="005F2A95" w:rsidRDefault="00D55911" w:rsidP="00D55911">
      <w:pPr>
        <w:suppressAutoHyphens/>
        <w:autoSpaceDN w:val="0"/>
        <w:ind w:firstLine="708"/>
      </w:pPr>
      <w:r w:rsidRPr="005F2A95">
        <w:t xml:space="preserve">            Олеся ЧЕБАНОВА</w:t>
      </w: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5A62EB" w:rsidRDefault="005A62EB" w:rsidP="00D55911">
      <w:pPr>
        <w:spacing w:line="360" w:lineRule="auto"/>
      </w:pPr>
    </w:p>
    <w:p w:rsidR="00C144A1" w:rsidRDefault="00C144A1" w:rsidP="00D55911">
      <w:pPr>
        <w:spacing w:line="360" w:lineRule="auto"/>
      </w:pPr>
    </w:p>
    <w:p w:rsidR="00C144A1" w:rsidRDefault="00C144A1" w:rsidP="00D55911">
      <w:pPr>
        <w:spacing w:line="360" w:lineRule="auto"/>
      </w:pPr>
    </w:p>
    <w:p w:rsidR="00C144A1" w:rsidRDefault="00C144A1" w:rsidP="00D55911">
      <w:pPr>
        <w:spacing w:line="360" w:lineRule="auto"/>
      </w:pPr>
    </w:p>
    <w:p w:rsidR="00C144A1" w:rsidRDefault="00C144A1" w:rsidP="00D55911">
      <w:pPr>
        <w:spacing w:line="360" w:lineRule="auto"/>
      </w:pPr>
    </w:p>
    <w:sectPr w:rsidR="00C144A1" w:rsidSect="00A233CA">
      <w:pgSz w:w="11906" w:h="16838"/>
      <w:pgMar w:top="142" w:right="566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EA0" w:rsidRDefault="00121EA0">
      <w:r>
        <w:separator/>
      </w:r>
    </w:p>
  </w:endnote>
  <w:endnote w:type="continuationSeparator" w:id="0">
    <w:p w:rsidR="00121EA0" w:rsidRDefault="0012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EA0" w:rsidRDefault="00121EA0">
      <w:r>
        <w:separator/>
      </w:r>
    </w:p>
  </w:footnote>
  <w:footnote w:type="continuationSeparator" w:id="0">
    <w:p w:rsidR="00121EA0" w:rsidRDefault="00121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549C5"/>
    <w:multiLevelType w:val="multilevel"/>
    <w:tmpl w:val="9F2C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611C5"/>
    <w:multiLevelType w:val="multilevel"/>
    <w:tmpl w:val="A6382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1417C5"/>
    <w:multiLevelType w:val="singleLevel"/>
    <w:tmpl w:val="241417C5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3ACC6D93"/>
    <w:multiLevelType w:val="multilevel"/>
    <w:tmpl w:val="3ACC6D93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B37768A"/>
    <w:multiLevelType w:val="hybridMultilevel"/>
    <w:tmpl w:val="30E04E02"/>
    <w:lvl w:ilvl="0" w:tplc="3B3023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1299"/>
    <w:multiLevelType w:val="hybridMultilevel"/>
    <w:tmpl w:val="1AEAE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F425A"/>
    <w:multiLevelType w:val="hybridMultilevel"/>
    <w:tmpl w:val="1B2EF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327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FF203A"/>
    <w:multiLevelType w:val="hybridMultilevel"/>
    <w:tmpl w:val="E940F680"/>
    <w:lvl w:ilvl="0" w:tplc="0419000F">
      <w:start w:val="1"/>
      <w:numFmt w:val="decimal"/>
      <w:lvlText w:val="%1."/>
      <w:lvlJc w:val="left"/>
      <w:pPr>
        <w:ind w:left="1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1" w:hanging="360"/>
      </w:pPr>
    </w:lvl>
    <w:lvl w:ilvl="2" w:tplc="0419001B" w:tentative="1">
      <w:start w:val="1"/>
      <w:numFmt w:val="lowerRoman"/>
      <w:lvlText w:val="%3."/>
      <w:lvlJc w:val="right"/>
      <w:pPr>
        <w:ind w:left="3001" w:hanging="180"/>
      </w:pPr>
    </w:lvl>
    <w:lvl w:ilvl="3" w:tplc="0419000F" w:tentative="1">
      <w:start w:val="1"/>
      <w:numFmt w:val="decimal"/>
      <w:lvlText w:val="%4."/>
      <w:lvlJc w:val="left"/>
      <w:pPr>
        <w:ind w:left="3721" w:hanging="360"/>
      </w:pPr>
    </w:lvl>
    <w:lvl w:ilvl="4" w:tplc="04190019" w:tentative="1">
      <w:start w:val="1"/>
      <w:numFmt w:val="lowerLetter"/>
      <w:lvlText w:val="%5."/>
      <w:lvlJc w:val="left"/>
      <w:pPr>
        <w:ind w:left="4441" w:hanging="360"/>
      </w:pPr>
    </w:lvl>
    <w:lvl w:ilvl="5" w:tplc="0419001B" w:tentative="1">
      <w:start w:val="1"/>
      <w:numFmt w:val="lowerRoman"/>
      <w:lvlText w:val="%6."/>
      <w:lvlJc w:val="right"/>
      <w:pPr>
        <w:ind w:left="5161" w:hanging="180"/>
      </w:pPr>
    </w:lvl>
    <w:lvl w:ilvl="6" w:tplc="0419000F" w:tentative="1">
      <w:start w:val="1"/>
      <w:numFmt w:val="decimal"/>
      <w:lvlText w:val="%7."/>
      <w:lvlJc w:val="left"/>
      <w:pPr>
        <w:ind w:left="5881" w:hanging="360"/>
      </w:pPr>
    </w:lvl>
    <w:lvl w:ilvl="7" w:tplc="04190019" w:tentative="1">
      <w:start w:val="1"/>
      <w:numFmt w:val="lowerLetter"/>
      <w:lvlText w:val="%8."/>
      <w:lvlJc w:val="left"/>
      <w:pPr>
        <w:ind w:left="6601" w:hanging="360"/>
      </w:pPr>
    </w:lvl>
    <w:lvl w:ilvl="8" w:tplc="041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5C487329"/>
    <w:multiLevelType w:val="hybridMultilevel"/>
    <w:tmpl w:val="E06A0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4178E"/>
    <w:multiLevelType w:val="multilevel"/>
    <w:tmpl w:val="9A66CF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SimSun"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SimSun"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SimSun"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SimSun"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SimSun"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SimSu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SimSu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SimSun" w:hint="default"/>
        <w:u w:val="none"/>
      </w:rPr>
    </w:lvl>
  </w:abstractNum>
  <w:abstractNum w:abstractNumId="11" w15:restartNumberingAfterBreak="0">
    <w:nsid w:val="6D221027"/>
    <w:multiLevelType w:val="multilevel"/>
    <w:tmpl w:val="BA48D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0955336"/>
    <w:multiLevelType w:val="hybridMultilevel"/>
    <w:tmpl w:val="FCA02BFC"/>
    <w:lvl w:ilvl="0" w:tplc="0419000F">
      <w:start w:val="1"/>
      <w:numFmt w:val="decimal"/>
      <w:lvlText w:val="%1."/>
      <w:lvlJc w:val="left"/>
      <w:pPr>
        <w:ind w:left="1740" w:hanging="360"/>
      </w:p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3" w15:restartNumberingAfterBreak="0">
    <w:nsid w:val="7CE12402"/>
    <w:multiLevelType w:val="hybridMultilevel"/>
    <w:tmpl w:val="1004DCF6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4"/>
  </w:num>
  <w:num w:numId="9">
    <w:abstractNumId w:val="8"/>
  </w:num>
  <w:num w:numId="10">
    <w:abstractNumId w:val="13"/>
  </w:num>
  <w:num w:numId="11">
    <w:abstractNumId w:val="12"/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02"/>
    <w:rsid w:val="0000373A"/>
    <w:rsid w:val="00020857"/>
    <w:rsid w:val="0002665C"/>
    <w:rsid w:val="000331B7"/>
    <w:rsid w:val="00035D1B"/>
    <w:rsid w:val="00046D0E"/>
    <w:rsid w:val="000532CA"/>
    <w:rsid w:val="00063324"/>
    <w:rsid w:val="00063409"/>
    <w:rsid w:val="000720A7"/>
    <w:rsid w:val="000960C2"/>
    <w:rsid w:val="000A7F5B"/>
    <w:rsid w:val="000B5E4B"/>
    <w:rsid w:val="000D514D"/>
    <w:rsid w:val="000E0D7B"/>
    <w:rsid w:val="000F2925"/>
    <w:rsid w:val="001002E6"/>
    <w:rsid w:val="00107415"/>
    <w:rsid w:val="0011655F"/>
    <w:rsid w:val="00121EA0"/>
    <w:rsid w:val="00151A6E"/>
    <w:rsid w:val="00174007"/>
    <w:rsid w:val="00176B55"/>
    <w:rsid w:val="00181BD6"/>
    <w:rsid w:val="00185D75"/>
    <w:rsid w:val="001973F5"/>
    <w:rsid w:val="00197DEA"/>
    <w:rsid w:val="001B3B97"/>
    <w:rsid w:val="001D5DFD"/>
    <w:rsid w:val="001F14E7"/>
    <w:rsid w:val="001F27FB"/>
    <w:rsid w:val="00206E88"/>
    <w:rsid w:val="00210FF3"/>
    <w:rsid w:val="0021146B"/>
    <w:rsid w:val="002114CC"/>
    <w:rsid w:val="002154FD"/>
    <w:rsid w:val="00251BC2"/>
    <w:rsid w:val="002532B0"/>
    <w:rsid w:val="00261D00"/>
    <w:rsid w:val="00266022"/>
    <w:rsid w:val="00294D57"/>
    <w:rsid w:val="002A0D8F"/>
    <w:rsid w:val="002B3B43"/>
    <w:rsid w:val="002D3E1F"/>
    <w:rsid w:val="002E526A"/>
    <w:rsid w:val="002E716B"/>
    <w:rsid w:val="002F35D5"/>
    <w:rsid w:val="00316F17"/>
    <w:rsid w:val="003176C9"/>
    <w:rsid w:val="00337F75"/>
    <w:rsid w:val="00347EA3"/>
    <w:rsid w:val="003502D6"/>
    <w:rsid w:val="003508C1"/>
    <w:rsid w:val="00354629"/>
    <w:rsid w:val="00360EA4"/>
    <w:rsid w:val="00362330"/>
    <w:rsid w:val="00371629"/>
    <w:rsid w:val="00391330"/>
    <w:rsid w:val="00391DDF"/>
    <w:rsid w:val="00392F0A"/>
    <w:rsid w:val="003A09CE"/>
    <w:rsid w:val="003F6025"/>
    <w:rsid w:val="00417B21"/>
    <w:rsid w:val="00426B7F"/>
    <w:rsid w:val="00430995"/>
    <w:rsid w:val="00453710"/>
    <w:rsid w:val="004678A4"/>
    <w:rsid w:val="0046790A"/>
    <w:rsid w:val="00475397"/>
    <w:rsid w:val="004757F1"/>
    <w:rsid w:val="00480309"/>
    <w:rsid w:val="00481113"/>
    <w:rsid w:val="004A3D4B"/>
    <w:rsid w:val="004A529B"/>
    <w:rsid w:val="004A72D0"/>
    <w:rsid w:val="004C0073"/>
    <w:rsid w:val="004C2F89"/>
    <w:rsid w:val="004E7390"/>
    <w:rsid w:val="004F2401"/>
    <w:rsid w:val="005067B1"/>
    <w:rsid w:val="00562B0F"/>
    <w:rsid w:val="005653A4"/>
    <w:rsid w:val="00572561"/>
    <w:rsid w:val="00586689"/>
    <w:rsid w:val="005873C2"/>
    <w:rsid w:val="005A06FF"/>
    <w:rsid w:val="005A1B2B"/>
    <w:rsid w:val="005A45EF"/>
    <w:rsid w:val="005A62EB"/>
    <w:rsid w:val="005C06A6"/>
    <w:rsid w:val="005F2A95"/>
    <w:rsid w:val="005F3101"/>
    <w:rsid w:val="00613201"/>
    <w:rsid w:val="00622BFB"/>
    <w:rsid w:val="00624C1C"/>
    <w:rsid w:val="0063496D"/>
    <w:rsid w:val="00640141"/>
    <w:rsid w:val="006535BA"/>
    <w:rsid w:val="0066541E"/>
    <w:rsid w:val="006803F2"/>
    <w:rsid w:val="006B3607"/>
    <w:rsid w:val="006D02EB"/>
    <w:rsid w:val="006D7AA8"/>
    <w:rsid w:val="006E77D4"/>
    <w:rsid w:val="006F2A05"/>
    <w:rsid w:val="0070182F"/>
    <w:rsid w:val="00715C96"/>
    <w:rsid w:val="0071675F"/>
    <w:rsid w:val="007171CD"/>
    <w:rsid w:val="00732454"/>
    <w:rsid w:val="00743A0B"/>
    <w:rsid w:val="00766579"/>
    <w:rsid w:val="00770D5D"/>
    <w:rsid w:val="00770EA7"/>
    <w:rsid w:val="00774345"/>
    <w:rsid w:val="0079439B"/>
    <w:rsid w:val="007B5557"/>
    <w:rsid w:val="007C7D21"/>
    <w:rsid w:val="007D0F93"/>
    <w:rsid w:val="007D7101"/>
    <w:rsid w:val="007D7324"/>
    <w:rsid w:val="008119F6"/>
    <w:rsid w:val="0085517D"/>
    <w:rsid w:val="00856717"/>
    <w:rsid w:val="00856D02"/>
    <w:rsid w:val="008605E9"/>
    <w:rsid w:val="00864884"/>
    <w:rsid w:val="008855F1"/>
    <w:rsid w:val="008A024C"/>
    <w:rsid w:val="008A18F6"/>
    <w:rsid w:val="008A2273"/>
    <w:rsid w:val="008B27DA"/>
    <w:rsid w:val="008C30D0"/>
    <w:rsid w:val="008D4458"/>
    <w:rsid w:val="008F2966"/>
    <w:rsid w:val="008F6192"/>
    <w:rsid w:val="008F6977"/>
    <w:rsid w:val="00905098"/>
    <w:rsid w:val="00920A9F"/>
    <w:rsid w:val="009265D0"/>
    <w:rsid w:val="00926F02"/>
    <w:rsid w:val="00942596"/>
    <w:rsid w:val="009430AA"/>
    <w:rsid w:val="00945D81"/>
    <w:rsid w:val="00953D0C"/>
    <w:rsid w:val="00970381"/>
    <w:rsid w:val="0098403A"/>
    <w:rsid w:val="009A1398"/>
    <w:rsid w:val="009A7CDC"/>
    <w:rsid w:val="009B2ECE"/>
    <w:rsid w:val="009B44E9"/>
    <w:rsid w:val="009B4662"/>
    <w:rsid w:val="009B5A16"/>
    <w:rsid w:val="009C15FF"/>
    <w:rsid w:val="009E254C"/>
    <w:rsid w:val="00A01CF0"/>
    <w:rsid w:val="00A02347"/>
    <w:rsid w:val="00A233CA"/>
    <w:rsid w:val="00A50E6A"/>
    <w:rsid w:val="00A54811"/>
    <w:rsid w:val="00A57FEC"/>
    <w:rsid w:val="00A727CB"/>
    <w:rsid w:val="00A8154F"/>
    <w:rsid w:val="00A84D4A"/>
    <w:rsid w:val="00A94C63"/>
    <w:rsid w:val="00A9605B"/>
    <w:rsid w:val="00AA58E6"/>
    <w:rsid w:val="00AB21D3"/>
    <w:rsid w:val="00AC6744"/>
    <w:rsid w:val="00AD08FD"/>
    <w:rsid w:val="00AE390B"/>
    <w:rsid w:val="00AE4F40"/>
    <w:rsid w:val="00AE6A39"/>
    <w:rsid w:val="00AF124B"/>
    <w:rsid w:val="00AF28E7"/>
    <w:rsid w:val="00AF45E4"/>
    <w:rsid w:val="00AF692C"/>
    <w:rsid w:val="00B113B5"/>
    <w:rsid w:val="00B47A7F"/>
    <w:rsid w:val="00B5271F"/>
    <w:rsid w:val="00B777E8"/>
    <w:rsid w:val="00B83783"/>
    <w:rsid w:val="00B921A6"/>
    <w:rsid w:val="00BA5442"/>
    <w:rsid w:val="00BA62B3"/>
    <w:rsid w:val="00BC7A34"/>
    <w:rsid w:val="00BE2241"/>
    <w:rsid w:val="00BE4797"/>
    <w:rsid w:val="00BF099B"/>
    <w:rsid w:val="00BF3D5F"/>
    <w:rsid w:val="00BF3E26"/>
    <w:rsid w:val="00C02EAE"/>
    <w:rsid w:val="00C1076C"/>
    <w:rsid w:val="00C144A1"/>
    <w:rsid w:val="00C3559E"/>
    <w:rsid w:val="00C67ABD"/>
    <w:rsid w:val="00C712D0"/>
    <w:rsid w:val="00C76855"/>
    <w:rsid w:val="00C85A7A"/>
    <w:rsid w:val="00C87C38"/>
    <w:rsid w:val="00CC56CA"/>
    <w:rsid w:val="00CD00B0"/>
    <w:rsid w:val="00CD2F9C"/>
    <w:rsid w:val="00CE0367"/>
    <w:rsid w:val="00CE1FA6"/>
    <w:rsid w:val="00CF07C5"/>
    <w:rsid w:val="00CF324D"/>
    <w:rsid w:val="00CF4ABE"/>
    <w:rsid w:val="00D34CDD"/>
    <w:rsid w:val="00D3594C"/>
    <w:rsid w:val="00D4042E"/>
    <w:rsid w:val="00D55911"/>
    <w:rsid w:val="00D65A73"/>
    <w:rsid w:val="00D7026E"/>
    <w:rsid w:val="00D71EDE"/>
    <w:rsid w:val="00D734A0"/>
    <w:rsid w:val="00D77E7A"/>
    <w:rsid w:val="00D94CE0"/>
    <w:rsid w:val="00D9706D"/>
    <w:rsid w:val="00DA0392"/>
    <w:rsid w:val="00DA2A37"/>
    <w:rsid w:val="00DA3CEE"/>
    <w:rsid w:val="00DB009E"/>
    <w:rsid w:val="00DE66CD"/>
    <w:rsid w:val="00E03A4A"/>
    <w:rsid w:val="00E1256A"/>
    <w:rsid w:val="00E172EB"/>
    <w:rsid w:val="00E272A1"/>
    <w:rsid w:val="00E40AA1"/>
    <w:rsid w:val="00E55D4C"/>
    <w:rsid w:val="00E77C69"/>
    <w:rsid w:val="00E94F9A"/>
    <w:rsid w:val="00EB0964"/>
    <w:rsid w:val="00EB3822"/>
    <w:rsid w:val="00EB7D5A"/>
    <w:rsid w:val="00EE2FE6"/>
    <w:rsid w:val="00EE6702"/>
    <w:rsid w:val="00EF069C"/>
    <w:rsid w:val="00EF5F25"/>
    <w:rsid w:val="00EF77A7"/>
    <w:rsid w:val="00F00B0A"/>
    <w:rsid w:val="00F0255D"/>
    <w:rsid w:val="00F036A0"/>
    <w:rsid w:val="00F14C29"/>
    <w:rsid w:val="00F15562"/>
    <w:rsid w:val="00F45E46"/>
    <w:rsid w:val="00F573EB"/>
    <w:rsid w:val="00F637EC"/>
    <w:rsid w:val="00F74A3B"/>
    <w:rsid w:val="00F76EE3"/>
    <w:rsid w:val="00F76F9D"/>
    <w:rsid w:val="00F84250"/>
    <w:rsid w:val="00F94DF4"/>
    <w:rsid w:val="00FB00F8"/>
    <w:rsid w:val="00FC428B"/>
    <w:rsid w:val="00FE1185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CDDB2D-09FD-465A-B9B3-44AD00A7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F036A0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F036A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36A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36A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F036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Hyperlink"/>
    <w:qFormat/>
    <w:rsid w:val="00F036A0"/>
    <w:rPr>
      <w:color w:val="0000FF"/>
      <w:u w:val="single"/>
    </w:rPr>
  </w:style>
  <w:style w:type="paragraph" w:styleId="a4">
    <w:name w:val="No Spacing"/>
    <w:uiPriority w:val="1"/>
    <w:qFormat/>
    <w:rsid w:val="00F03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79439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233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33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D55911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559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5591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D55911"/>
    <w:rPr>
      <w:b/>
      <w:bCs/>
    </w:rPr>
  </w:style>
  <w:style w:type="character" w:customStyle="1" w:styleId="whitespace-normal">
    <w:name w:val="whitespace-normal"/>
    <w:basedOn w:val="a0"/>
    <w:rsid w:val="00613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primaria.ceadir-lunga@apl.gov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2</cp:revision>
  <cp:lastPrinted>2026-05-21T05:14:00Z</cp:lastPrinted>
  <dcterms:created xsi:type="dcterms:W3CDTF">2026-06-02T07:06:00Z</dcterms:created>
  <dcterms:modified xsi:type="dcterms:W3CDTF">2026-06-02T07:06:00Z</dcterms:modified>
</cp:coreProperties>
</file>